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53" w:rsidRPr="000A4781" w:rsidRDefault="00BE3D53" w:rsidP="000A4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>Извлечения из Порядка</w:t>
      </w:r>
      <w:r w:rsidRPr="000A4781">
        <w:rPr>
          <w:color w:val="000000"/>
          <w:sz w:val="28"/>
          <w:szCs w:val="28"/>
        </w:rPr>
        <w:t xml:space="preserve"> </w:t>
      </w:r>
      <w:r w:rsidRPr="000A4781">
        <w:rPr>
          <w:color w:val="000000"/>
          <w:sz w:val="28"/>
          <w:szCs w:val="28"/>
        </w:rPr>
        <w:br/>
      </w:r>
      <w:r w:rsidRPr="000A4781">
        <w:rPr>
          <w:b/>
          <w:bCs/>
          <w:color w:val="000000"/>
          <w:sz w:val="28"/>
          <w:szCs w:val="28"/>
        </w:rPr>
        <w:t>определения объема и предоставления субсидии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 xml:space="preserve">из бюджета муниципального </w:t>
      </w:r>
      <w:proofErr w:type="gramStart"/>
      <w:r w:rsidRPr="000A4781">
        <w:rPr>
          <w:b/>
          <w:bCs/>
          <w:color w:val="000000"/>
          <w:sz w:val="28"/>
          <w:szCs w:val="28"/>
        </w:rPr>
        <w:t>образования</w:t>
      </w:r>
      <w:proofErr w:type="gramEnd"/>
      <w:r w:rsidRPr="000A4781">
        <w:rPr>
          <w:b/>
          <w:bCs/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b/>
          <w:bCs/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</w:t>
      </w:r>
      <w:r w:rsidRPr="000A4781">
        <w:rPr>
          <w:b/>
          <w:bCs/>
          <w:color w:val="000000"/>
          <w:sz w:val="28"/>
          <w:szCs w:val="28"/>
        </w:rPr>
        <w:t>социально ориентированным некоммерческим организациям,</w:t>
      </w:r>
    </w:p>
    <w:p w:rsidR="000A4781" w:rsidRDefault="00BE3D53" w:rsidP="000A47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 xml:space="preserve">утверждённого постановление </w:t>
      </w:r>
      <w:proofErr w:type="gramStart"/>
      <w:r w:rsidRPr="000A4781">
        <w:rPr>
          <w:b/>
          <w:bCs/>
          <w:color w:val="000000"/>
          <w:sz w:val="28"/>
          <w:szCs w:val="28"/>
        </w:rPr>
        <w:t>администрации</w:t>
      </w:r>
      <w:proofErr w:type="gramEnd"/>
      <w:r w:rsidRPr="000A4781">
        <w:rPr>
          <w:b/>
          <w:bCs/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b/>
          <w:bCs/>
          <w:color w:val="000000"/>
          <w:sz w:val="28"/>
          <w:szCs w:val="28"/>
        </w:rPr>
        <w:t>г.Североморск</w:t>
      </w:r>
      <w:proofErr w:type="spellEnd"/>
      <w:r w:rsidRPr="000A4781">
        <w:rPr>
          <w:b/>
          <w:bCs/>
          <w:color w:val="000000"/>
          <w:sz w:val="28"/>
          <w:szCs w:val="28"/>
        </w:rPr>
        <w:t xml:space="preserve"> </w:t>
      </w:r>
    </w:p>
    <w:p w:rsidR="00BE3D53" w:rsidRDefault="00BE3D53" w:rsidP="000A47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>от 11.05.2018 №776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3D53" w:rsidRPr="000A4781" w:rsidRDefault="00BE3D53" w:rsidP="000A4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>«4. Участники конкурса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13. Участниками конкурса могут быть некоммерческие организации, зарегистрированные в установленном федеральным законом порядке, состоящие на учете в налоговых органах в качестве налогоплательщика и осуществляющие на </w:t>
      </w:r>
      <w:proofErr w:type="gramStart"/>
      <w:r w:rsidRPr="000A4781">
        <w:rPr>
          <w:color w:val="000000"/>
          <w:sz w:val="28"/>
          <w:szCs w:val="28"/>
        </w:rPr>
        <w:t>территории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Участниками конкурса не могут быть: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физические лица;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коммерческие организации;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государственные корпорации;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государственные компании;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политические партии;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государственные учреждения;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муниципальные учреждения;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общественные объединения, не являющиеся юридическими лицами; - некоммерческие организации, представители которых являются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членами конкурсной комиссии;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специализированные организации.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14. К участникам конкурса предъявляются следующие требования, которым они должны соответствовать на первое число месяца, предшествующего месяцу, в котором принято решение об объявлении конкурса: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1) организация не находится в процессе реорганизации, ликвидации, отсутствует решения арбитражного суда о признании организации банкротом и об открытии конкурсного производства, отсутствует принятое в установленном федеральным законом порядке решение о приостановлении деятельности организации;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3) отсутствие у организации просроченной задолженности по возврату в </w:t>
      </w:r>
      <w:proofErr w:type="gramStart"/>
      <w:r w:rsidRPr="000A4781">
        <w:rPr>
          <w:color w:val="000000"/>
          <w:sz w:val="28"/>
          <w:szCs w:val="28"/>
        </w:rPr>
        <w:t>бюджет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ЗАТО г. Североморск;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4) отсутствие фактов нецелевого использования организацией субсидии из федерального бюджета, бюджета субъекта Российской Федерации или местного </w:t>
      </w:r>
      <w:proofErr w:type="gramStart"/>
      <w:r w:rsidRPr="000A4781">
        <w:rPr>
          <w:color w:val="000000"/>
          <w:sz w:val="28"/>
          <w:szCs w:val="28"/>
        </w:rPr>
        <w:t>бюджета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5) организация осуществляет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 на </w:t>
      </w:r>
      <w:proofErr w:type="gramStart"/>
      <w:r w:rsidRPr="000A4781">
        <w:rPr>
          <w:color w:val="000000"/>
          <w:sz w:val="28"/>
          <w:szCs w:val="28"/>
        </w:rPr>
        <w:t>территории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в качестве юридического лица; </w:t>
      </w:r>
    </w:p>
    <w:p w:rsidR="000A4781" w:rsidRDefault="00BE3D53" w:rsidP="000A4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781">
        <w:rPr>
          <w:color w:val="000000"/>
          <w:sz w:val="28"/>
          <w:szCs w:val="28"/>
        </w:rPr>
        <w:t>6) 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>5. Приоритетные направления конкурсов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15. Приоритетными направлениями конкурсов являются: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1) социальное обслуживание, социальная поддержка и защита граждан; 2) подготовка населения к преодолению последствий стихийных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бедствий, экологических, техногенных или иных катастроф, к предотвращению несчастных случаев;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4) охрана окружающей среды и защита животных;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7) профилактика социально опасных форм поведения граждан;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8) благотворительная деятельность, а также деятельность в области содействия благотворительности и добровольчества;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10) формирование в обществе нетерпимости к коррупционному поведению;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11) 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12) деятельность в сфере патриотического, в том числе </w:t>
      </w:r>
      <w:proofErr w:type="spellStart"/>
      <w:r w:rsidRPr="000A4781">
        <w:rPr>
          <w:color w:val="000000"/>
          <w:sz w:val="28"/>
          <w:szCs w:val="28"/>
        </w:rPr>
        <w:t>военнопатриотического</w:t>
      </w:r>
      <w:proofErr w:type="spellEnd"/>
      <w:r w:rsidRPr="000A4781">
        <w:rPr>
          <w:color w:val="000000"/>
          <w:sz w:val="28"/>
          <w:szCs w:val="28"/>
        </w:rPr>
        <w:t xml:space="preserve">, воспитания граждан Российской Федерации;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781">
        <w:rPr>
          <w:color w:val="000000"/>
          <w:sz w:val="28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 Отечества, установление имен погибших и пропавших без вести при защите Отечества;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14) участие в профилактике и (или) тушении пожаров и проведении аварийно-спасательных работ;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15) социальная и культурная адаптация и интеграция мигрантов;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0A4781">
        <w:rPr>
          <w:color w:val="000000"/>
          <w:sz w:val="28"/>
          <w:szCs w:val="28"/>
        </w:rPr>
        <w:t>реинтеграции</w:t>
      </w:r>
      <w:proofErr w:type="spellEnd"/>
      <w:r w:rsidRPr="000A4781">
        <w:rPr>
          <w:color w:val="000000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17) содействие повышению мобильности трудовых ресурсов; </w:t>
      </w:r>
    </w:p>
    <w:p w:rsidR="00BE3D53" w:rsidRDefault="00BE3D53" w:rsidP="000A4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18) увековечение памяти жертв политических репрессий.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781" w:rsidRPr="000A4781" w:rsidRDefault="00BE3D53" w:rsidP="000A47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>6. Порядок проведения конкурса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16. Решение об объявлении конкурса принимается исполнителем подпрограммы, до которого доведены в установленном порядке лимиты бюджетных обязательств на предоставление субсидий, предусмотренных настоящим Порядком, в форме правового акта.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Объявление о проведении конкурса размещается в </w:t>
      </w:r>
      <w:proofErr w:type="spellStart"/>
      <w:r w:rsidRPr="000A4781">
        <w:rPr>
          <w:color w:val="000000"/>
          <w:sz w:val="28"/>
          <w:szCs w:val="28"/>
        </w:rPr>
        <w:t>информационнотелекоммуникационной</w:t>
      </w:r>
      <w:proofErr w:type="spellEnd"/>
      <w:r w:rsidRPr="000A4781">
        <w:rPr>
          <w:color w:val="000000"/>
          <w:sz w:val="28"/>
          <w:szCs w:val="28"/>
        </w:rPr>
        <w:t xml:space="preserve"> сети Интернет на официальном сайте органов местного </w:t>
      </w:r>
      <w:proofErr w:type="gramStart"/>
      <w:r w:rsidRPr="000A4781">
        <w:rPr>
          <w:color w:val="000000"/>
          <w:sz w:val="28"/>
          <w:szCs w:val="28"/>
        </w:rPr>
        <w:t>самоуправления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(http://www.citysever.ru) не позднее чем за три рабочих дня до начала срока приема заявок на участие в конкурсе и включает: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извлечения из настоящего Порядка (разделы 4, 5, 6,7);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сроки приема заявок на участие в конкурсе;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время и место приема заявок на участие в конкурсе, почтовый адрес для направления заявок на участие в конкурсе;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технические задания по видам деятельности, предусмотренным пунктом 1 статьи 31.1 Федерального закона «О некоммерческих организациях», или приоритетным направлениям по форме, согласно приложению № 4 к настоящему Порядку;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форма заявки и заявления на участие в конкурсе, согласно приложениям № 1 и № 2 к настоящему Порядку;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номер телефона для получения консультаций по вопросам подготовки заявок на участие в конкурсе.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17. Срок приема заявок на участие в конкурсе составляет 20 календарных дней со дня, указанного в объявлении о проведении конкурса.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18. Для участия в конкурсе необходимо представить исполнителю подпрограммы заявку, подготовленную в соответствии с настоящим Порядком.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Одна социально ориентированная некоммерческая организация может подать только одну заявку на участие в конкурсе. В случае если конкурс проводится одновременно по нескольким видам деятельности, предусмотренным пунктом 1 статьи 31.1 Федерального закона «О некоммерческих организациях», или приоритетным направлениям, одна социально ориентированная некоммерческая организация может подать заявки на участие в конкурсе по нескольким видам деятельности и (или) приоритетным направлениям, при этом по одному виду деятельности и приоритетному направлению подается только одна заявка.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19. Заявка на участие в конкурсе должна включать: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а) заявление на участие в конкурсе;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б) программу (проект), указанную в пункте 4 настоящего Порядка;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в)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заверенная печатью организации;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г) копии учредительных документов заявителя, подписанных руководителем и заверенных печатью;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д) копию отчетности, представленной заявителем в Управление Министерства юстиции Российской Федерации по Мурманской области за предыдущий отчетный год, по формам, утвержденным приказом Минюста РФ от 29.03.2010 № 72 «Об утверждении форм отчетности некоммерческих организаций» или копию заявления предусмотренного пунктом 3.1 статьи 32 Федерального закона «О некоммерческих организациях» (за исключением случаев непредставления данной отчетности в связи с осуществлением некоммерческой организацией своей деятельности менее одного года);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е) справку, подписанную руководителем или иным уполномоченным лицом и главным бухгалтером или иным должностным лицом, на которое возлагается ведение бухгалтерского учета, о том, что на первое число месяца, предшествующего месяцу, в котором принято решение об объявлении конкурса у организации отсутствует просроченная задолженность по возврату в бюджет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ж) справку об отсутствии на первое число месяца, предшествующего месяцу, в котором принято решение об объявлении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з) справку, подписанную руководителем или иным уполномоченным лицом и главным бухгалтером или иным должностным лицом, на которое возлагается ведение бухгалтерского учета, о том, что на первое число месяца, предшествующего месяцу, в котором принято решение об объявлении конкурса заявитель не находится в процессе реорганизации, ликвидации, банкротства; </w:t>
      </w: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и) справку, подписанную руководителем или иным уполномоченным лицом и главным бухгалтером или иным должностным лицом, на которое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возлагается ведение бухгалтерского учета, о том, что заявитель не передавал пожертвования политическим партиям или их региональным отделениям;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к) электронный носитель с заявкой, заявлением, программой (проектом), описанием полного бюджета программы (проекта), сметой (приложение № 3 к Порядку), планом реализации программы (проекта);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л) копию лицензии (для образовательных социально ориентированных некоммерческих организаций) на осуществление образовательной деятельности по реализации соответствующих программ, заверенных подписью руководителя данной организации и оттиском печати;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м) выписку из Единого государственного реестра юридических лиц, выданную не позднее чем за один месяц до дня подачи документов.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Документы, указанные в подпунктах «а» - «л» настоящего пункта, являются обязательными для представления претендентом.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Документы, указанные в подпункте «м» настоящего пункта, могут быть представлены по желанию претендента. В случае непредставления указанных документов исполнитель подпрограммы в течение 3 рабочих дней со дня регистрации заявки запрашивает необходимую информацию в Федеральной налоговой службе Российской Федерации.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Некоммерческая организация несет ответственность за достоверность документов, представленных в составе заявки, в соответствии с действующим законодательством Российской Федерации.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пункте 4 настоящего Порядка.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20. Программа (проект), указанная в пункте 4 настоящего Порядка, должна включать: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общую характеристику ситуации на начало реализации программы (проекта);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цель (цели) и задачи программы (проекта);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описание основных мероприятий, этапы и сроки реализации программы (проекта);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значения целевых показателей (индикаторов);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смету предполагаемых поступлений и планируемых расходов, ее обоснование;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механизм управления реализацией программы (проекта); - ожидаемые результаты реализации программы (проекта).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 программу (проект) также может быть включена другая информация. 21. Заявка на участие в конкурсе представляется на бумажном и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электронном носителях.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22. В течение срока приема заявок на участие в конкурсе исполнитель подпрограммы организует консультирование по вопросам подготовки заявок на участие в конкурсе.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23. Заявка на участие в конкурсе представляется исполнителю подпрограммы непосредственно или направляется по почте заказным письмом с уведомлением о вручении.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При приеме заявки на участие в конкурсе, поданной непосредственно заявителем, сотрудник исполнителя подпрограммы регистрирует ее в установленном порядке с проставлением на заявке времени ее регистрации и одновременно сообщает заявителю присвоенный заявке регистрационный номер, время и дату ее регистрации.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При поступлении исполнителю подпрограммы заявки на участие в конкурсе, направленной по почте, она регистрируется в течение одного рабочего дня со дня поступления в установленном порядке с проставлением на заявке времени ее регистрации. Заявителю в течение трёх рабочих дней со дня регистрации направляется уведомление о получении заявки с указанием даты и времени ее получения и присвоенного регистрационного номера.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Заявка на участие в конкурсе, поступившая </w:t>
      </w:r>
      <w:proofErr w:type="gramStart"/>
      <w:r w:rsidRPr="000A4781">
        <w:rPr>
          <w:color w:val="000000"/>
          <w:sz w:val="28"/>
          <w:szCs w:val="28"/>
        </w:rPr>
        <w:t>в исполнителю</w:t>
      </w:r>
      <w:proofErr w:type="gramEnd"/>
      <w:r w:rsidRPr="000A4781">
        <w:rPr>
          <w:color w:val="000000"/>
          <w:sz w:val="28"/>
          <w:szCs w:val="28"/>
        </w:rPr>
        <w:t xml:space="preserve"> подпрограммы после окончания срока приема заявок (в том числе по почте), регистрируется в установленном порядке с проставлением на заявке времени ее регистрации, но к участию в конкурсе не допускается.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24. Заявка на участие в конкурсе может быть отозвана до окончания срока приема заявок путем направления </w:t>
      </w:r>
      <w:proofErr w:type="gramStart"/>
      <w:r w:rsidRPr="000A4781">
        <w:rPr>
          <w:color w:val="000000"/>
          <w:sz w:val="28"/>
          <w:szCs w:val="28"/>
        </w:rPr>
        <w:t>в исполнителю</w:t>
      </w:r>
      <w:proofErr w:type="gramEnd"/>
      <w:r w:rsidRPr="000A4781">
        <w:rPr>
          <w:color w:val="000000"/>
          <w:sz w:val="28"/>
          <w:szCs w:val="28"/>
        </w:rPr>
        <w:t xml:space="preserve"> подпрограммы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исполнителя подпрограммы или конкурсной комиссии.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25. Поданные на участие в конкурсе заявки в течение 5 рабочих дней со дня окончания срока приема заявок проверяются исполнителем подпрограммы на соответствие требованиям, установленным настоящим Порядком.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 срок не позднее 7 рабочих дней со дня окончания приема заявок исполнитель подпрограммы правовым актом утверждает итоги рассмотрения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заявок. Заявителям, не допущенным к участию в конкурсе исполнитель подпрограммы направляет уведомление о </w:t>
      </w:r>
      <w:proofErr w:type="spellStart"/>
      <w:r w:rsidRPr="000A4781">
        <w:rPr>
          <w:color w:val="000000"/>
          <w:sz w:val="28"/>
          <w:szCs w:val="28"/>
        </w:rPr>
        <w:t>недопуске</w:t>
      </w:r>
      <w:proofErr w:type="spellEnd"/>
      <w:r w:rsidRPr="000A4781">
        <w:rPr>
          <w:color w:val="000000"/>
          <w:sz w:val="28"/>
          <w:szCs w:val="28"/>
        </w:rPr>
        <w:t xml:space="preserve"> к участию в конкурсе с указанием причин, послуживших основанием </w:t>
      </w:r>
      <w:proofErr w:type="spellStart"/>
      <w:r w:rsidRPr="000A4781">
        <w:rPr>
          <w:color w:val="000000"/>
          <w:sz w:val="28"/>
          <w:szCs w:val="28"/>
        </w:rPr>
        <w:t>недопуска</w:t>
      </w:r>
      <w:proofErr w:type="spellEnd"/>
      <w:r w:rsidRPr="000A4781">
        <w:rPr>
          <w:color w:val="000000"/>
          <w:sz w:val="28"/>
          <w:szCs w:val="28"/>
        </w:rPr>
        <w:t xml:space="preserve"> к участию в конкурсе.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Уведомление о </w:t>
      </w:r>
      <w:proofErr w:type="spellStart"/>
      <w:r w:rsidRPr="000A4781">
        <w:rPr>
          <w:color w:val="000000"/>
          <w:sz w:val="28"/>
          <w:szCs w:val="28"/>
        </w:rPr>
        <w:t>недопуске</w:t>
      </w:r>
      <w:proofErr w:type="spellEnd"/>
      <w:r w:rsidRPr="000A4781">
        <w:rPr>
          <w:color w:val="000000"/>
          <w:sz w:val="28"/>
          <w:szCs w:val="28"/>
        </w:rPr>
        <w:t xml:space="preserve"> к участию в конкурсе направляется в течение трех рабочих дней со дня утверждения итогов рассмотрения заявок, на почтовый и/или электронный адреса, указанные в заявке, с указанием оснований для принятия такого решения.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26. Заявитель, подавший заявку на участие в конкурсе, не допускается к участию в нем (не является участником конкурса) если: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заявитель не соответствует требованиям к участникам конкурса, установленным пунктами 13 и 14 настоящего Порядка;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заявителем представлено более одной заявки;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представленная заявителем заявка не соответствует требованиям, установленным пунктами 19 - 21 настоящего Порядка;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не представлены (предоставление не в полном объеме) </w:t>
      </w:r>
      <w:proofErr w:type="gramStart"/>
      <w:r w:rsidRPr="000A4781">
        <w:rPr>
          <w:color w:val="000000"/>
          <w:sz w:val="28"/>
          <w:szCs w:val="28"/>
        </w:rPr>
        <w:t>документы</w:t>
      </w:r>
      <w:proofErr w:type="gramEnd"/>
      <w:r w:rsidRPr="000A4781">
        <w:rPr>
          <w:color w:val="000000"/>
          <w:sz w:val="28"/>
          <w:szCs w:val="28"/>
        </w:rPr>
        <w:t xml:space="preserve"> предусмотренные пунктами 19 - 21 настоящего Порядка;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заявителем представлена недостоверная информации; - подготовленная заявителем заявка поступила исполнителю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подпрограммы после окончания срока приема заявок (в том числе по почте).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27. Поступившие заявки, допущенные к участию в конкурсе, передаются исполнителем подпрограммы в соответствующую конкурсную комиссию в течение 7 рабочих дней со дня окончания срока приема заявок.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28. Заявки, представленные участниками конкурса, рассматриваются конкурсной комиссией по критериям, установленным настоящим Порядком, в срок не позднее 7 рабочих дней со дня их поступления в конкурсную комиссию.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В процессе рассмотрения заявок участников конкурса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Порядком, а также организовывать очное выступление претендентов с презентацией программ (проектов).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29. Заявки участников конкурса и протокол заседания конкурсной комиссии, включающий в себя итоги голосования комиссии, рекомендации по определению победителя (-ей) конкурса и размера предоставляемой (-ых) субсидий, в день его подписания передается исполнителю подпрограммы.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Исполнитель подпрограммы в течение пяти рабочих дней со дня получения протокола заседания конкурсной комиссии утверждает итоги конкурса.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30. Итоги конкурса в виде правового акта исполнителя подпрограммы с указанием победителя (-ей) конкурса и размеров предоставляемой (-ых)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субсидий размещаются в информационно-телекоммуникационной сети Интернет на официальном сайте органов местного </w:t>
      </w:r>
      <w:proofErr w:type="gramStart"/>
      <w:r w:rsidRPr="000A4781">
        <w:rPr>
          <w:color w:val="000000"/>
          <w:sz w:val="28"/>
          <w:szCs w:val="28"/>
        </w:rPr>
        <w:t>самоуправления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(http://www.citysever.ru) в срок не более пяти рабочих дней со дня их утверждения.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31. Участникам конкурса, не прошедшим конкурсного отбора, исполнителем подпрограммы направляются соответствующие уведомления в течение пяти рабочих дней со дня принятия решения об итогах конкурса. Победителю(-ям) конкурса уведомление о принятом решении не направляется.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32. Исполнитель подпрограммы в любой момент до утверждения итогов конкурса вправе прекратить проведение конкурса без возмещения участникам конкурса каких-либо расходов и убытков.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Решение о прекращении проведения конкурса размещается в информационно-телекоммуникационной сети Интернет на официальном сайте органов местного </w:t>
      </w:r>
      <w:proofErr w:type="gramStart"/>
      <w:r w:rsidRPr="000A4781">
        <w:rPr>
          <w:color w:val="000000"/>
          <w:sz w:val="28"/>
          <w:szCs w:val="28"/>
        </w:rPr>
        <w:t>самоуправления</w:t>
      </w:r>
      <w:proofErr w:type="gramEnd"/>
      <w:r w:rsidRPr="000A4781">
        <w:rPr>
          <w:color w:val="000000"/>
          <w:sz w:val="28"/>
          <w:szCs w:val="28"/>
        </w:rPr>
        <w:t xml:space="preserve"> ЗАТО </w:t>
      </w:r>
      <w:proofErr w:type="spellStart"/>
      <w:r w:rsidRPr="000A4781">
        <w:rPr>
          <w:color w:val="000000"/>
          <w:sz w:val="28"/>
          <w:szCs w:val="28"/>
        </w:rPr>
        <w:t>г.Североморск</w:t>
      </w:r>
      <w:proofErr w:type="spellEnd"/>
      <w:r w:rsidRPr="000A4781">
        <w:rPr>
          <w:color w:val="000000"/>
          <w:sz w:val="28"/>
          <w:szCs w:val="28"/>
        </w:rPr>
        <w:t xml:space="preserve"> (http://www.citysever.ru) в течение 1 рабочего дня со дня принятия. Решения о прекращении проведения конкурса оформляется в виде правового акта исполнителя подпрограммы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33. В случае полного отсутствия заявок или в случае принятия решения о несоответствии всех поступивших заявок перечню документов, установленному в пунктах 19, 20 настоящего Порядка, конкурс признается несостоявшимся, о чем оформляется соответствующий протокол конкурсной комиссии, который передается в день его подписания исполнителю подпрограммы.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Исполнитель подпрограммы в течение трех рабочих дней со дня получения протокола конкурсной комиссии о признании конкурса несостоявшимся принимает решение о прекращении проведения конкурса. </w:t>
      </w:r>
    </w:p>
    <w:p w:rsidR="007E40BB" w:rsidRDefault="007E40BB" w:rsidP="000A4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Исполнитель подпрограммы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E40BB" w:rsidRPr="000A4781" w:rsidRDefault="007E40BB" w:rsidP="000A4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4781">
        <w:rPr>
          <w:b/>
          <w:bCs/>
          <w:color w:val="000000"/>
          <w:sz w:val="28"/>
          <w:szCs w:val="28"/>
        </w:rPr>
        <w:t>7. Критерии оценки заявок на участие в конкурсе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34. Оценка заявок участников конкурса осуществляется по следующим группам критериев: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1) критерии значимости и актуальности программы (проекта);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2) критерии экономической эффективности;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3) критерии социальной эффективности;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4) критерии профессиональной компетенции.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34.1. К критериям значимости и актуальности программы (проекта) относятся: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 </w:t>
      </w:r>
    </w:p>
    <w:p w:rsidR="000A4781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значимость, актуальность и реалистичность конкретных задач, на решение которых направлена </w:t>
      </w:r>
      <w:proofErr w:type="spellStart"/>
      <w:r w:rsidRPr="000A4781">
        <w:rPr>
          <w:color w:val="000000"/>
          <w:sz w:val="28"/>
          <w:szCs w:val="28"/>
        </w:rPr>
        <w:t>прогр</w:t>
      </w:r>
      <w:proofErr w:type="spellEnd"/>
      <w:r w:rsidR="000A4781" w:rsidRPr="000A4781">
        <w:rPr>
          <w:color w:val="000000"/>
          <w:sz w:val="28"/>
          <w:szCs w:val="28"/>
        </w:rPr>
        <w:t xml:space="preserve"> </w:t>
      </w:r>
      <w:r w:rsidR="000A4781" w:rsidRPr="000A4781">
        <w:rPr>
          <w:color w:val="000000"/>
          <w:sz w:val="28"/>
          <w:szCs w:val="28"/>
        </w:rPr>
        <w:t xml:space="preserve">- логичность, взаимосвязь и последовательность мероприятий программы (проекта).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34.2. К критериям экономической эффективности относятся: - соотношение планируемых расходов на реализацию программы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(проекта) и ее ожидаемых результатов;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реалистичность и обоснованность расходов на реализацию программы (проекта);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lastRenderedPageBreak/>
        <w:t xml:space="preserve">34.3. К критериям социальной эффективности относятся: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наличие и реалистичность значений показателей результативности реализации программы (проекта), их соответствие задачам программы (проекта);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соответствие ожидаемых результатов реализации программы (проекта) запланированным мероприятиям;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степень влияния мероприятий программы (проекта) на улучшение состояния целевой группы;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количество новых или сохраняемых в случае реализации программы (проекта) рабочих мест;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количество добровольцев, которых планируется привлечь к реализации программы (проекта).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34.4. К критериям профессиональной компетенции относятся: - наличие у участника конкурса опыта осуществления деятельности,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предполагаемой по программе (проекту);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соответствие квалификации и опыта исполнителей программы (проекта) запланированной деятельности;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наличие у участника конкурса опыта использования целевых поступлений;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наличие информации о деятельности участника конкурса в информационно-телекоммуникационной сети Интернет, средствах массовой информации; </w:t>
      </w:r>
    </w:p>
    <w:p w:rsidR="000A4781" w:rsidRPr="000A4781" w:rsidRDefault="000A4781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81">
        <w:rPr>
          <w:color w:val="000000"/>
          <w:sz w:val="28"/>
          <w:szCs w:val="28"/>
        </w:rPr>
        <w:t xml:space="preserve">- нахождение участника конкурса в реестре некоммерческих организаций - исполнителей общественно полезных услуг (в отношении участников, признанных в установленном законодательством порядке организациями - исполнителями общественно полезных услуг).» </w:t>
      </w:r>
    </w:p>
    <w:p w:rsidR="007E40BB" w:rsidRPr="000A4781" w:rsidRDefault="007E40BB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3D53" w:rsidRPr="000A4781" w:rsidRDefault="00BE3D53" w:rsidP="000A4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D3C" w:rsidRPr="000A4781" w:rsidRDefault="00AC3D3C" w:rsidP="000A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D3C" w:rsidRPr="000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4"/>
    <w:rsid w:val="000A4781"/>
    <w:rsid w:val="007E40BB"/>
    <w:rsid w:val="00AC3D3C"/>
    <w:rsid w:val="00BE3D53"/>
    <w:rsid w:val="00D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1686-9BF6-44FB-B91F-7C5F3FFF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3371</Words>
  <Characters>19217</Characters>
  <Application>Microsoft Office Word</Application>
  <DocSecurity>0</DocSecurity>
  <Lines>160</Lines>
  <Paragraphs>45</Paragraphs>
  <ScaleCrop>false</ScaleCrop>
  <Company/>
  <LinksUpToDate>false</LinksUpToDate>
  <CharactersWithSpaces>22543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KRUGLYAK</dc:creator>
  <cp:keywords/>
  <dc:description/>
  <cp:lastModifiedBy>KRUGLYAK</cp:lastModifiedBy>
  <cp:revision>4</cp:revision>
  <dcterms:created xsi:type="dcterms:W3CDTF">2018-07-26T12:18:00Z</dcterms:created>
  <dcterms:modified xsi:type="dcterms:W3CDTF">2018-07-26T12:24:00Z</dcterms:modified>
</cp:coreProperties>
</file>